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14FFE" w:rsidRDefault="00814FFE" w14:paraId="47E7D653" w14:textId="1711CA60">
      <w:pPr>
        <w:rPr>
          <w:b/>
          <w:bCs/>
          <w:sz w:val="32"/>
          <w:szCs w:val="32"/>
        </w:rPr>
      </w:pPr>
    </w:p>
    <w:p w:rsidR="00814FFE" w:rsidRDefault="00814FFE" w14:paraId="7DCFDAD6" w14:textId="42E3E7A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XXXI. ROČNÍK SYMPÓZIA O MORFOLOGII A FUNKCI STŘEVA 2025</w:t>
      </w:r>
    </w:p>
    <w:p w:rsidR="00814FFE" w:rsidRDefault="00814FFE" w14:paraId="0CEFB007" w14:textId="77777777">
      <w:pPr>
        <w:rPr>
          <w:b/>
          <w:bCs/>
          <w:sz w:val="32"/>
          <w:szCs w:val="32"/>
        </w:rPr>
      </w:pPr>
    </w:p>
    <w:p w:rsidR="00814FFE" w:rsidRDefault="00814FFE" w14:paraId="3B8C0BEB" w14:textId="77777777">
      <w:pPr>
        <w:rPr>
          <w:b/>
          <w:bCs/>
        </w:rPr>
      </w:pPr>
      <w:r>
        <w:rPr>
          <w:b/>
          <w:bCs/>
        </w:rPr>
        <w:t xml:space="preserve">9:00-9:15 </w:t>
      </w:r>
    </w:p>
    <w:p w:rsidR="00814FFE" w:rsidRDefault="00814FFE" w14:paraId="5CE53306" w14:textId="32066CE3">
      <w:pPr>
        <w:rPr>
          <w:b/>
          <w:bCs/>
        </w:rPr>
      </w:pPr>
      <w:r>
        <w:rPr>
          <w:b/>
          <w:bCs/>
        </w:rPr>
        <w:t>Úvod, zahájení sesterské sekce</w:t>
      </w:r>
    </w:p>
    <w:p w:rsidRPr="00E34F1D" w:rsidR="00814FFE" w:rsidRDefault="00814FFE" w14:paraId="77A35F1B" w14:textId="0DBF4A44">
      <w:r w:rsidRPr="00E34F1D">
        <w:t>Růžičková</w:t>
      </w:r>
      <w:r w:rsidR="00E34F1D">
        <w:t xml:space="preserve"> Lucie, Mgr.</w:t>
      </w:r>
      <w:r w:rsidRPr="00E34F1D">
        <w:t>, VFN Praha</w:t>
      </w:r>
    </w:p>
    <w:p w:rsidR="00814FFE" w:rsidRDefault="00814FFE" w14:paraId="1D88F4B8" w14:textId="77777777">
      <w:pPr>
        <w:rPr>
          <w:b/>
          <w:bCs/>
        </w:rPr>
      </w:pPr>
    </w:p>
    <w:p w:rsidR="00814FFE" w:rsidP="00814FFE" w:rsidRDefault="00814FFE" w14:paraId="4BDB5CAF" w14:textId="77777777">
      <w:pPr>
        <w:rPr>
          <w:b/>
          <w:bCs/>
        </w:rPr>
      </w:pPr>
      <w:r w:rsidRPr="00814FFE">
        <w:rPr>
          <w:b/>
          <w:bCs/>
        </w:rPr>
        <w:t xml:space="preserve">9:15-9:45 </w:t>
      </w:r>
    </w:p>
    <w:p w:rsidRPr="00814FFE" w:rsidR="00814FFE" w:rsidP="00814FFE" w:rsidRDefault="00814FFE" w14:paraId="0EEFFB5B" w14:textId="2A20EAC5">
      <w:pPr>
        <w:rPr>
          <w:b/>
          <w:bCs/>
        </w:rPr>
      </w:pPr>
      <w:r w:rsidRPr="00814FFE">
        <w:rPr>
          <w:b/>
          <w:bCs/>
        </w:rPr>
        <w:t xml:space="preserve">FAO – Food and </w:t>
      </w:r>
      <w:proofErr w:type="spellStart"/>
      <w:r w:rsidRPr="00814FFE">
        <w:rPr>
          <w:b/>
          <w:bCs/>
        </w:rPr>
        <w:t>Agriculture</w:t>
      </w:r>
      <w:proofErr w:type="spellEnd"/>
      <w:r w:rsidRPr="00814FFE">
        <w:rPr>
          <w:b/>
          <w:bCs/>
        </w:rPr>
        <w:t xml:space="preserve"> </w:t>
      </w:r>
      <w:proofErr w:type="spellStart"/>
      <w:r w:rsidRPr="00814FFE">
        <w:rPr>
          <w:b/>
          <w:bCs/>
        </w:rPr>
        <w:t>organization</w:t>
      </w:r>
      <w:proofErr w:type="spellEnd"/>
    </w:p>
    <w:p w:rsidR="00814FFE" w:rsidP="00814FFE" w:rsidRDefault="00814FFE" w14:paraId="278A8097" w14:textId="3297D957">
      <w:proofErr w:type="spellStart"/>
      <w:r w:rsidRPr="00814FFE">
        <w:t>Fliegelová</w:t>
      </w:r>
      <w:proofErr w:type="spellEnd"/>
      <w:r w:rsidR="00E34F1D">
        <w:t xml:space="preserve"> Marcela</w:t>
      </w:r>
      <w:r>
        <w:t>, VFN Praha</w:t>
      </w:r>
    </w:p>
    <w:p w:rsidR="00814FFE" w:rsidP="00814FFE" w:rsidRDefault="00814FFE" w14:paraId="6D41C06A" w14:textId="77777777"/>
    <w:p w:rsidRPr="00E34F1D" w:rsidR="00814FFE" w:rsidP="00814FFE" w:rsidRDefault="00814FFE" w14:paraId="68B70E6D" w14:textId="3A21F0E2">
      <w:pPr>
        <w:rPr>
          <w:b/>
          <w:bCs/>
        </w:rPr>
      </w:pPr>
      <w:r w:rsidRPr="00E34F1D">
        <w:rPr>
          <w:b/>
          <w:bCs/>
        </w:rPr>
        <w:t>9:45-10:15</w:t>
      </w:r>
    </w:p>
    <w:p w:rsidRPr="00E34F1D" w:rsidR="00814FFE" w:rsidP="00814FFE" w:rsidRDefault="00814FFE" w14:paraId="2BD8895B" w14:textId="49F41228">
      <w:pPr>
        <w:rPr>
          <w:b/>
          <w:bCs/>
        </w:rPr>
      </w:pPr>
      <w:r w:rsidRPr="00E34F1D">
        <w:rPr>
          <w:b/>
          <w:bCs/>
        </w:rPr>
        <w:t>Chovejme se proaktivně</w:t>
      </w:r>
    </w:p>
    <w:p w:rsidR="00814FFE" w:rsidP="00814FFE" w:rsidRDefault="00814FFE" w14:paraId="6C1DD19F" w14:textId="1857C494">
      <w:r>
        <w:t>Martinů</w:t>
      </w:r>
      <w:r w:rsidR="00E34F1D">
        <w:t xml:space="preserve"> Jana</w:t>
      </w:r>
      <w:r>
        <w:t>, VFN Praha</w:t>
      </w:r>
    </w:p>
    <w:p w:rsidR="00814FFE" w:rsidP="00814FFE" w:rsidRDefault="00814FFE" w14:paraId="0CD450CC" w14:textId="77777777"/>
    <w:p w:rsidRPr="00E34F1D" w:rsidR="00814FFE" w:rsidP="00814FFE" w:rsidRDefault="00814FFE" w14:paraId="69437CFF" w14:textId="41714141">
      <w:pPr>
        <w:rPr>
          <w:b/>
          <w:bCs/>
        </w:rPr>
      </w:pPr>
      <w:r w:rsidRPr="00E34F1D">
        <w:rPr>
          <w:b/>
          <w:bCs/>
        </w:rPr>
        <w:t>10:15-10:45</w:t>
      </w:r>
    </w:p>
    <w:p w:rsidRPr="00E34F1D" w:rsidR="00814FFE" w:rsidP="00814FFE" w:rsidRDefault="00814FFE" w14:paraId="4A5B5B2D" w14:textId="18E3A39B">
      <w:pPr>
        <w:rPr>
          <w:b/>
          <w:bCs/>
        </w:rPr>
      </w:pPr>
      <w:r w:rsidRPr="00E34F1D">
        <w:rPr>
          <w:b/>
          <w:bCs/>
        </w:rPr>
        <w:t>Nutriční péče o děti po transplantaci jater</w:t>
      </w:r>
    </w:p>
    <w:p w:rsidR="00814FFE" w:rsidP="00814FFE" w:rsidRDefault="00814FFE" w14:paraId="07381980" w14:textId="378EF391">
      <w:r>
        <w:t>Vernerová</w:t>
      </w:r>
      <w:r w:rsidR="00E34F1D">
        <w:t xml:space="preserve"> Monika</w:t>
      </w:r>
      <w:r>
        <w:t>, FTN Praha</w:t>
      </w:r>
    </w:p>
    <w:p w:rsidR="00814FFE" w:rsidP="00814FFE" w:rsidRDefault="00814FFE" w14:paraId="4B74D8B2" w14:textId="77777777"/>
    <w:p w:rsidRPr="00E34F1D" w:rsidR="00814FFE" w:rsidP="00814FFE" w:rsidRDefault="00814FFE" w14:paraId="02083BDB" w14:textId="040EA760">
      <w:pPr>
        <w:rPr>
          <w:b/>
          <w:bCs/>
        </w:rPr>
      </w:pPr>
      <w:r w:rsidRPr="00E34F1D">
        <w:rPr>
          <w:b/>
          <w:bCs/>
        </w:rPr>
        <w:t>10:45-11:15</w:t>
      </w:r>
    </w:p>
    <w:p w:rsidRPr="00E34F1D" w:rsidR="00814FFE" w:rsidP="00814FFE" w:rsidRDefault="00814FFE" w14:paraId="12D92D2E" w14:textId="30D7C04A">
      <w:pPr>
        <w:rPr>
          <w:b/>
          <w:bCs/>
        </w:rPr>
      </w:pPr>
      <w:r w:rsidRPr="00E34F1D">
        <w:rPr>
          <w:b/>
          <w:bCs/>
        </w:rPr>
        <w:t>Předoperační indikace u pacientek s gynekologickými malignitami</w:t>
      </w:r>
    </w:p>
    <w:p w:rsidR="00814FFE" w:rsidP="00814FFE" w:rsidRDefault="00814FFE" w14:paraId="60505585" w14:textId="14D6566F">
      <w:proofErr w:type="spellStart"/>
      <w:r>
        <w:t>Křížanová</w:t>
      </w:r>
      <w:proofErr w:type="spellEnd"/>
      <w:r w:rsidR="00E34F1D">
        <w:t xml:space="preserve"> Lenka</w:t>
      </w:r>
      <w:r>
        <w:t>, VFN Praha</w:t>
      </w:r>
    </w:p>
    <w:p w:rsidR="00814FFE" w:rsidP="00814FFE" w:rsidRDefault="00814FFE" w14:paraId="00D03631" w14:textId="77777777"/>
    <w:p w:rsidRPr="00E34F1D" w:rsidR="00814FFE" w:rsidP="00814FFE" w:rsidRDefault="00814FFE" w14:paraId="0E9F2E63" w14:textId="249553A7">
      <w:pPr>
        <w:rPr>
          <w:b/>
          <w:bCs/>
        </w:rPr>
      </w:pPr>
      <w:r w:rsidRPr="00E34F1D">
        <w:rPr>
          <w:b/>
          <w:bCs/>
        </w:rPr>
        <w:t>11:15-11:45</w:t>
      </w:r>
    </w:p>
    <w:p w:rsidRPr="00E34F1D" w:rsidR="00814FFE" w:rsidP="00814FFE" w:rsidRDefault="00E34F1D" w14:paraId="77FEC20E" w14:textId="520BD6B0">
      <w:pPr>
        <w:rPr>
          <w:b/>
          <w:bCs/>
        </w:rPr>
      </w:pPr>
      <w:r>
        <w:rPr>
          <w:b/>
          <w:bCs/>
        </w:rPr>
        <w:t>Jaké povědomí mají studenti oboru Nutriční terapeut o práci ve stravovacím provozu</w:t>
      </w:r>
    </w:p>
    <w:p w:rsidR="00814FFE" w:rsidP="00814FFE" w:rsidRDefault="00814FFE" w14:paraId="18C8C416" w14:textId="09859A65">
      <w:r>
        <w:t>Jirk</w:t>
      </w:r>
      <w:r w:rsidR="00E34F1D">
        <w:t>ů Zdeňka</w:t>
      </w:r>
      <w:r>
        <w:t>, VFN Praha</w:t>
      </w:r>
    </w:p>
    <w:p w:rsidR="00814FFE" w:rsidP="00814FFE" w:rsidRDefault="00814FFE" w14:paraId="62FEAF67" w14:textId="77777777"/>
    <w:p w:rsidRPr="00E34F1D" w:rsidR="00814FFE" w:rsidP="00814FFE" w:rsidRDefault="00814FFE" w14:paraId="7C519FA2" w14:textId="78641E98">
      <w:pPr>
        <w:rPr>
          <w:b/>
          <w:bCs/>
        </w:rPr>
      </w:pPr>
      <w:r w:rsidRPr="00E34F1D">
        <w:rPr>
          <w:b/>
          <w:bCs/>
        </w:rPr>
        <w:t>11:45-12:15</w:t>
      </w:r>
    </w:p>
    <w:p w:rsidR="00814FFE" w:rsidP="00814FFE" w:rsidRDefault="00814FFE" w14:paraId="70A6E42F" w14:textId="5F003EB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b/>
          <w:bCs/>
          <w:color w:val="242424"/>
          <w:sz w:val="22"/>
          <w:szCs w:val="22"/>
        </w:rPr>
        <w:t xml:space="preserve">Primární a sekundární deficit </w:t>
      </w:r>
      <w:proofErr w:type="spellStart"/>
      <w:r>
        <w:rPr>
          <w:rFonts w:ascii="Calibri" w:hAnsi="Calibri" w:cs="Calibri"/>
          <w:b/>
          <w:bCs/>
          <w:color w:val="242424"/>
          <w:sz w:val="22"/>
          <w:szCs w:val="22"/>
        </w:rPr>
        <w:t>disacharidáz</w:t>
      </w:r>
      <w:proofErr w:type="spellEnd"/>
      <w:r w:rsidR="00E34F1D">
        <w:rPr>
          <w:rFonts w:ascii="Calibri" w:hAnsi="Calibri" w:cs="Calibri"/>
          <w:color w:val="242424"/>
          <w:sz w:val="22"/>
          <w:szCs w:val="22"/>
        </w:rPr>
        <w:t>-p</w:t>
      </w:r>
      <w:r>
        <w:rPr>
          <w:rFonts w:ascii="Calibri" w:hAnsi="Calibri" w:cs="Calibri"/>
          <w:color w:val="242424"/>
          <w:sz w:val="22"/>
          <w:szCs w:val="22"/>
        </w:rPr>
        <w:t>raktické aspekty přípravy diety a kazuistiky</w:t>
      </w:r>
    </w:p>
    <w:p w:rsidR="00814FFE" w:rsidP="00814FFE" w:rsidRDefault="00814FFE" w14:paraId="2CC28A89" w14:textId="682FA2B9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Kollerová</w:t>
      </w:r>
      <w:r w:rsidR="00E34F1D">
        <w:rPr>
          <w:rFonts w:ascii="Calibri" w:hAnsi="Calibri" w:cs="Calibri"/>
          <w:color w:val="242424"/>
          <w:sz w:val="22"/>
          <w:szCs w:val="22"/>
        </w:rPr>
        <w:t xml:space="preserve"> Martina, Mgr., Mgr.</w:t>
      </w:r>
      <w:r>
        <w:rPr>
          <w:rFonts w:ascii="Calibri" w:hAnsi="Calibri" w:cs="Calibri"/>
          <w:color w:val="242424"/>
          <w:sz w:val="22"/>
          <w:szCs w:val="22"/>
        </w:rPr>
        <w:t>, FTN Praha</w:t>
      </w:r>
    </w:p>
    <w:p w:rsidR="00814FFE" w:rsidP="00814FFE" w:rsidRDefault="00814FFE" w14:paraId="46FC0E73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:rsidRPr="00E34F1D" w:rsidR="00814FFE" w:rsidP="00814FFE" w:rsidRDefault="00814FFE" w14:paraId="2FEEA3C3" w14:textId="66742D36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242424"/>
          <w:sz w:val="22"/>
          <w:szCs w:val="22"/>
        </w:rPr>
      </w:pPr>
      <w:r w:rsidRPr="00E34F1D">
        <w:rPr>
          <w:rFonts w:ascii="Calibri" w:hAnsi="Calibri" w:cs="Calibri"/>
          <w:b/>
          <w:bCs/>
          <w:color w:val="242424"/>
          <w:sz w:val="22"/>
          <w:szCs w:val="22"/>
        </w:rPr>
        <w:lastRenderedPageBreak/>
        <w:t>12:15-12:45</w:t>
      </w:r>
    </w:p>
    <w:p w:rsidRPr="00E34F1D" w:rsidR="00E34F1D" w:rsidP="00E34F1D" w:rsidRDefault="00E34F1D" w14:paraId="16F7D4BA" w14:textId="77777777">
      <w:pPr>
        <w:rPr>
          <w:b/>
          <w:bCs/>
        </w:rPr>
      </w:pPr>
      <w:r w:rsidRPr="00E34F1D">
        <w:rPr>
          <w:b/>
          <w:bCs/>
        </w:rPr>
        <w:t>PEG – zásady ošetřovatelské péče a výživy</w:t>
      </w:r>
    </w:p>
    <w:p w:rsidR="00E34F1D" w:rsidP="00E34F1D" w:rsidRDefault="00E34F1D" w14:paraId="2B1374E5" w14:textId="2D71667F">
      <w:r w:rsidRPr="52437F8F" w:rsidR="00E34F1D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Kosáčková</w:t>
      </w:r>
      <w:r w:rsidRPr="52437F8F" w:rsidR="00E34F1D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 xml:space="preserve"> Iveta</w:t>
      </w:r>
      <w:r w:rsidRPr="52437F8F" w:rsidR="00E34F1D">
        <w:rPr>
          <w:rFonts w:ascii="Calibri Light" w:hAnsi="Calibri Light" w:eastAsia="Calibri Light" w:cs="Calibri Light" w:asciiTheme="majorAscii" w:hAnsiTheme="majorAscii" w:eastAsiaTheme="majorAscii" w:cstheme="majorAscii"/>
          <w:sz w:val="22"/>
          <w:szCs w:val="22"/>
        </w:rPr>
        <w:t>,</w:t>
      </w:r>
      <w:r w:rsidRPr="52437F8F" w:rsidR="5B96805B">
        <w:rPr>
          <w:rFonts w:ascii="Calibri Light" w:hAnsi="Calibri Light" w:eastAsia="Calibri Light" w:cs="Calibri Light" w:asciiTheme="majorAscii" w:hAnsiTheme="majorAscii" w:eastAsiaTheme="majorAscii" w:cstheme="maj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cs-CZ"/>
        </w:rPr>
        <w:t xml:space="preserve"> Jůzová Martina, Mgr.</w:t>
      </w:r>
      <w:r w:rsidRPr="52437F8F" w:rsidR="00E34F1D">
        <w:rPr>
          <w:rFonts w:ascii="Calibri Light" w:hAnsi="Calibri Light" w:eastAsia="Calibri Light" w:cs="Calibri Light" w:asciiTheme="majorAscii" w:hAnsiTheme="majorAscii" w:eastAsiaTheme="majorAscii" w:cstheme="majorAscii"/>
          <w:b w:val="1"/>
          <w:bCs w:val="1"/>
          <w:sz w:val="22"/>
          <w:szCs w:val="22"/>
        </w:rPr>
        <w:t xml:space="preserve"> </w:t>
      </w:r>
      <w:r w:rsidR="00E34F1D">
        <w:rPr/>
        <w:t>Nemocnice Ústí nad Labem</w:t>
      </w:r>
    </w:p>
    <w:p w:rsidR="00E34F1D" w:rsidP="00E34F1D" w:rsidRDefault="00E34F1D" w14:paraId="27A7F63D" w14:textId="77777777"/>
    <w:p w:rsidRPr="00E34F1D" w:rsidR="00E34F1D" w:rsidP="00E34F1D" w:rsidRDefault="00E34F1D" w14:paraId="624AC889" w14:textId="75F2B1D5">
      <w:pPr>
        <w:rPr>
          <w:b/>
          <w:bCs/>
        </w:rPr>
      </w:pPr>
      <w:r w:rsidRPr="00E34F1D">
        <w:rPr>
          <w:b/>
          <w:bCs/>
        </w:rPr>
        <w:t>12:45-13:15</w:t>
      </w:r>
    </w:p>
    <w:p w:rsidRPr="00E34F1D" w:rsidR="00E34F1D" w:rsidP="00E34F1D" w:rsidRDefault="00E34F1D" w14:paraId="79EA1C65" w14:textId="64AF75E3">
      <w:pPr>
        <w:rPr>
          <w:b/>
          <w:bCs/>
        </w:rPr>
      </w:pPr>
      <w:r w:rsidRPr="00E34F1D">
        <w:rPr>
          <w:b/>
          <w:bCs/>
        </w:rPr>
        <w:t>Jak obohatit stravu seniorů</w:t>
      </w:r>
    </w:p>
    <w:p w:rsidRPr="00E34F1D" w:rsidR="00E34F1D" w:rsidP="00E34F1D" w:rsidRDefault="00E34F1D" w14:paraId="5755CA09" w14:textId="36D055CD">
      <w:pPr>
        <w:rPr>
          <w:b/>
          <w:bCs/>
        </w:rPr>
      </w:pPr>
      <w:r>
        <w:t>Růžičková Lucie, Mgr.</w:t>
      </w:r>
    </w:p>
    <w:p w:rsidR="00E34F1D" w:rsidP="00814FFE" w:rsidRDefault="00E34F1D" w14:paraId="1BAB56F0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:rsidR="00E34F1D" w:rsidP="00814FFE" w:rsidRDefault="00E34F1D" w14:paraId="7307A679" w14:textId="77777777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</w:p>
    <w:p w:rsidR="00814FFE" w:rsidP="00814FFE" w:rsidRDefault="00814FFE" w14:paraId="01FD620B" w14:textId="77777777"/>
    <w:p w:rsidR="00814FFE" w:rsidP="00814FFE" w:rsidRDefault="00814FFE" w14:paraId="16AA798A" w14:textId="77777777"/>
    <w:p w:rsidR="00814FFE" w:rsidP="00814FFE" w:rsidRDefault="00814FFE" w14:paraId="70CA29C9" w14:textId="77777777"/>
    <w:p w:rsidR="00814FFE" w:rsidP="00814FFE" w:rsidRDefault="00814FFE" w14:paraId="42062252" w14:textId="77777777"/>
    <w:p w:rsidRPr="00814FFE" w:rsidR="00814FFE" w:rsidP="00814FFE" w:rsidRDefault="00814FFE" w14:paraId="7196F9C0" w14:textId="77777777"/>
    <w:p w:rsidR="00814FFE" w:rsidP="00814FFE" w:rsidRDefault="00814FFE" w14:paraId="0773F2FB" w14:textId="27E87F68"/>
    <w:p w:rsidRPr="00814FFE" w:rsidR="00814FFE" w:rsidRDefault="00814FFE" w14:paraId="2EB310E7" w14:textId="063D3DA9">
      <w:pPr>
        <w:rPr>
          <w:b/>
          <w:bCs/>
        </w:rPr>
      </w:pPr>
    </w:p>
    <w:p w:rsidRPr="00BF5EB6" w:rsidR="00C55C7C" w:rsidRDefault="00C55C7C" w14:paraId="1772B767" w14:textId="77777777">
      <w:pPr>
        <w:rPr>
          <w:b/>
          <w:bCs/>
        </w:rPr>
      </w:pPr>
    </w:p>
    <w:p w:rsidR="008F1154" w:rsidRDefault="008F1154" w14:paraId="717870C3" w14:textId="77777777"/>
    <w:sectPr w:rsidR="008F115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F306AD"/>
    <w:multiLevelType w:val="hybridMultilevel"/>
    <w:tmpl w:val="510827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442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154"/>
    <w:rsid w:val="00220F42"/>
    <w:rsid w:val="00814FFE"/>
    <w:rsid w:val="008F1154"/>
    <w:rsid w:val="00A765B5"/>
    <w:rsid w:val="00BF5EB6"/>
    <w:rsid w:val="00C55C7C"/>
    <w:rsid w:val="00E34F1D"/>
    <w:rsid w:val="00ED3F92"/>
    <w:rsid w:val="37AA19E6"/>
    <w:rsid w:val="52437F8F"/>
    <w:rsid w:val="5B968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9789"/>
  <w15:chartTrackingRefBased/>
  <w15:docId w15:val="{293234CA-8A1F-432F-9011-3D1D6E40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F115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F1154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8F1154"/>
    <w:pPr>
      <w:ind w:left="720"/>
      <w:contextualSpacing/>
    </w:pPr>
  </w:style>
  <w:style w:type="paragraph" w:styleId="xmsonormal" w:customStyle="1">
    <w:name w:val="x_msonormal"/>
    <w:basedOn w:val="Normln"/>
    <w:rsid w:val="00C55C7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Růžičková Lucie, Mgr.</dc:creator>
  <keywords/>
  <dc:description/>
  <lastModifiedBy>Kristýna Pilařová</lastModifiedBy>
  <revision>3</revision>
  <dcterms:created xsi:type="dcterms:W3CDTF">2025-03-18T10:09:00.0000000Z</dcterms:created>
  <dcterms:modified xsi:type="dcterms:W3CDTF">2025-03-23T16:44:07.1666595Z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etDate">
    <vt:lpwstr>2025-03-10T09:54:12Z</vt:lpwstr>
  </property>
  <property fmtid="{D5CDD505-2E9C-101B-9397-08002B2CF9AE}" pid="4" name="MSIP_Label_2063cd7f-2d21-486a-9f29-9c1683fdd175_Method">
    <vt:lpwstr>Standard</vt:lpwstr>
  </property>
  <property fmtid="{D5CDD505-2E9C-101B-9397-08002B2CF9AE}" pid="5" name="MSIP_Label_2063cd7f-2d21-486a-9f29-9c1683fdd175_Name">
    <vt:lpwstr>2063cd7f-2d21-486a-9f29-9c1683fdd175</vt:lpwstr>
  </property>
  <property fmtid="{D5CDD505-2E9C-101B-9397-08002B2CF9AE}" pid="6" name="MSIP_Label_2063cd7f-2d21-486a-9f29-9c1683fdd175_SiteId">
    <vt:lpwstr>0f277086-d4e0-4971-bc1a-bbc5df0eb246</vt:lpwstr>
  </property>
  <property fmtid="{D5CDD505-2E9C-101B-9397-08002B2CF9AE}" pid="7" name="MSIP_Label_2063cd7f-2d21-486a-9f29-9c1683fdd175_ActionId">
    <vt:lpwstr>d72a9f11-a766-48f7-9f78-71db4e2a7011</vt:lpwstr>
  </property>
  <property fmtid="{D5CDD505-2E9C-101B-9397-08002B2CF9AE}" pid="8" name="MSIP_Label_2063cd7f-2d21-486a-9f29-9c1683fdd175_ContentBits">
    <vt:lpwstr>0</vt:lpwstr>
  </property>
</Properties>
</file>